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E9" w:rsidRPr="00D9047B" w:rsidRDefault="008151E9" w:rsidP="008151E9">
      <w:pPr>
        <w:shd w:val="clear" w:color="auto" w:fill="FFFFFF"/>
        <w:spacing w:before="120" w:after="120" w:line="237" w:lineRule="atLeast"/>
        <w:ind w:left="3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«Родители </w:t>
      </w:r>
      <w:hyperlink r:id="rId5" w:history="1">
        <w:r w:rsidRPr="00D9047B">
          <w:rPr>
            <w:rFonts w:ascii="Times New Roman" w:eastAsia="Times New Roman" w:hAnsi="Times New Roman" w:cs="Times New Roman"/>
            <w:color w:val="3082BF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D9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  <w:r w:rsidRPr="00D90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  </w:t>
      </w:r>
      <w:r w:rsidRPr="00D90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(ст. 44 п. 1 Федерального закона от 29.12.2012 г. № 273-ФЗ «Об  образовании в Российской Федерации»)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образовании по образовательным программам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образования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Мугун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 w:rsid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"____" ______________ ____ г.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D9047B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</w:t>
      </w:r>
      <w:proofErr w:type="gramStart"/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Муниципальное дошкольное образовательно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 учреждение детский сад «Ромашка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(далее МДОУ детский сад 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«Ромашка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»)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осуществляющее   образовательную   деятельность  (далее  -  образовательная организация) на основании лицензии от "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августа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N 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8260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выданной 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Службой по контролю и надзору в сфере образования Иркутской области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именуемое в дальнейшем "Исполнитель", в лице 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заведующей 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Марченко Ирины Анатольевны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действующей на основании 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Устава зарегистрированного </w:t>
      </w:r>
      <w:r w:rsidR="00A2629F" w:rsidRPr="00A26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29.09</w:t>
      </w:r>
      <w:r w:rsidR="00A2629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A2629F" w:rsidRPr="00A26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</w:t>
      </w:r>
      <w:r w:rsidR="00A2629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8151E9" w:rsidRPr="00A2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904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(фамилия, имя, отчество)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"Заказчик", в интересах несовершеннолетнего ______________________________________________</w:t>
      </w:r>
      <w:r w:rsid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   </w:t>
      </w:r>
      <w:r w:rsidRPr="00D904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ребёнка, дата рождения)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адресу: _______________________________________________________</w:t>
      </w:r>
      <w:r w:rsid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 (адрес места жительства ребенка с указанием индекса)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  в  дальнейшем  "Воспитанник",   совместно   именуемые   Стороны, заключили настоящий Договор о нижеследующем: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Предмет договора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(Присмотр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Форма обучения -  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очная; в организации, осуществляющей образовательную деятел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ьность (МДОУ детский сад «Ромашка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Наименование образовательной </w:t>
      </w:r>
      <w:r w:rsidRPr="00A2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 </w:t>
      </w:r>
      <w:r w:rsidR="00A2629F" w:rsidRPr="00A2629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Основная общеобразовательная программа дошкольного образования в группах общеразвивающей направленности МДОУ детский сад  </w:t>
      </w:r>
      <w:r w:rsidR="0031151A" w:rsidRPr="00A2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«Ромашка</w:t>
      </w:r>
      <w:r w:rsidRPr="00A262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»,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Режим пребывания Воспитанника в образовательной организации – режим полного дня (10,5 часов), пять раз в неделю, выходные – суббота, воскресенье и праздничные дни.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1.6. Воспитанник зачисляется в </w:t>
      </w:r>
      <w:r w:rsidR="007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разновозрастную группу общеразвивающей</w:t>
      </w:r>
      <w:r w:rsidR="00FC77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направленности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Взаимодействие Сторон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Исполнитель вправе: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Самостоятельно осуществлять образовательную деятельность.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Использовать разнообразные формы образовательной деятельности и педагогические технологии, методики обучения и воспитания, учебные пособия и материалы.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Рекомендовать родителям посещение образовательных мероприятий.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2.1.4. Защищать право личности в случае бестактного поведения или несправедливых претензий со стороны родителей. 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Заказчик вправе: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Получать от Исполнителя информацию: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вопросам организации и обеспечения надлежащего исполнения услуг, предусмотренных разделом Ι настоящего Договора;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На получение консультативной помощи специалистов и пе</w:t>
      </w:r>
      <w:r w:rsidR="0031151A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дагогов МДОУ детский сад «Ромашка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своему желанию или в случаях необходимости.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2.2.5.  Находиться  с  Воспитанником  в  образовательной  организации в период его адаптации 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течение недели 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(продолжительность пребывания Заказчик в образовательной организации)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 Оказывать посильную помощь организации: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оформлении групп, в субботниках;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участвовать в пополнении и обновлении развивающей среды группы.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2.2.9. Заказчик имеет право на соблюдение конфиденциальности предоставляемой им информации.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2.2.10. Заказчик разрешает организации размещать на сайте детского сада информацию, фотографии  о Воспитанниках в рамках законодательства РФ.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2.2.11. Имеет право на психолого-педагогическое консультирование, коррекционно-развивающие и компенсирующие занятия с Воспитанниками.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2.2.12. 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обследований;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2.2.13.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детей.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2.2.14. Имеет право на обращение с жалобой (в письменной форме) к администрации организации в случаях нарушения прав ребёнка или нарушения работником норм профессионального поведения.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2.2.15. Имеет право на участие в формировании дополнительных источников финансирования и изыскании материальных сре</w:t>
      </w:r>
      <w:proofErr w:type="gramStart"/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осуществления уставной деятельности МДОУ детский сад «Р</w:t>
      </w:r>
      <w:r w:rsidR="007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омашка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2.2.16. Заказчик имеет право получать в установленном законодательством порядке компенсацию части родительской платы.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Исполнитель обязан: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Обеспечить надлежащее предоставление услуг, предусмотренных </w:t>
      </w:r>
      <w:hyperlink r:id="rId6" w:anchor="Par74#Par74" w:tooltip="Ссылка на текущий документ" w:history="1">
        <w:r w:rsidRPr="00D9047B">
          <w:rPr>
            <w:rFonts w:ascii="Times New Roman" w:eastAsia="Times New Roman" w:hAnsi="Times New Roman" w:cs="Times New Roman"/>
            <w:color w:val="3082BF"/>
            <w:sz w:val="28"/>
            <w:szCs w:val="28"/>
            <w:u w:val="single"/>
            <w:lang w:eastAsia="ru-RU"/>
          </w:rPr>
          <w:t>разделом I</w:t>
        </w:r>
      </w:hyperlink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2.3.7. Обучать Воспитанника по образовательной программе, предусмотренной</w:t>
      </w:r>
      <w:r w:rsidR="000E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Par78#Par78" w:tooltip="Ссылка на текущий документ" w:history="1">
        <w:r w:rsidRPr="00D9047B">
          <w:rPr>
            <w:rFonts w:ascii="Times New Roman" w:eastAsia="Times New Roman" w:hAnsi="Times New Roman" w:cs="Times New Roman"/>
            <w:color w:val="3082BF"/>
            <w:sz w:val="28"/>
            <w:szCs w:val="28"/>
            <w:u w:val="single"/>
            <w:lang w:eastAsia="ru-RU"/>
          </w:rPr>
          <w:t>пунктом 1.3</w:t>
        </w:r>
      </w:hyperlink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Договора.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2.3.8. Обеспечить реализацию образовательной программы средствами обучения и воспитания (приборы, оборудование, включая спортивное 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(пункт 26 статьи 2 Федерального закона от 29 декабря 2012 г. N 273-ФЗ "Об образованиив Российской Федерации"), необходимыми для организации учебной деятельности и создания развивающей предметно-пространственной среды (часть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инвентарём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инвентарём (пункт 3.6.3 Федерального государственного образовательного стандарта дошкольного образования, утверждённого приказом Министерства образования и науки Российской Федерации от 17 октября 2013 г. N 1155).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2.3.9. Обеспечивать    Воспитанника    необходимым    сбалансированным</w:t>
      </w:r>
      <w:r w:rsidR="0076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четырёхразовым питанием (завтрак, второй завтрак, обед, усиленный полдник).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2.3.10. Переводить Воспитанника в следующую возрастную группу.  В случае комплектования групп по возрастному принципу.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2.3.11. Уведомить Заказчика о нецелесообразности оказания Воспитаннику образовательной услуги в объёме, предусмотренном    </w:t>
      </w:r>
      <w:hyperlink r:id="rId8" w:anchor="Par74#Par74" w:tooltip="Ссылка на текущий документ" w:history="1">
        <w:r w:rsidRPr="00D9047B">
          <w:rPr>
            <w:rFonts w:ascii="Times New Roman" w:eastAsia="Times New Roman" w:hAnsi="Times New Roman" w:cs="Times New Roman"/>
            <w:color w:val="3082BF"/>
            <w:sz w:val="28"/>
            <w:szCs w:val="28"/>
            <w:u w:val="single"/>
            <w:lang w:eastAsia="ru-RU"/>
          </w:rPr>
          <w:t>разделом   I</w:t>
        </w:r>
      </w:hyperlink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настоящего   Договора,   вследствие   его индивидуальных   особенностей,   делающих   невозможным  или  педагогически нецелесообразным оказание данной услуги.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Заказчик обязан: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Своевременно вносить плату за присмотр и уход за Воспитанником.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Исполнителю все необходимые документы, предусмотренные уставом образовательной организации.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2.4.7. Предоставлять справку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2.4.8.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2.4.9. Приводить ребенка чистым, опрятным, по сезону одетым. По необходимости со сменной одеждой.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2.4.10. Обеспечить ребёнка спортивной формой (хлопчатобумажные шорты, футболка, носочки, чешки) для проведения физкультурного занятия.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2.4.11. Заказчик обязан лично приводить и забирать ребёнка из детского сада. Право передачи ребёнка другому совершеннолетнему лицу может предоставляться только по личному письменному заявлению родителя (законного представителя) с указанием паспортных данных и степени родства (знакомства).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Размер, сроки и порядок оплаты за присмотр и уход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Воспитанником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Учредителем ОО установлена родительская плата. Постановление Администрации </w:t>
      </w:r>
      <w:proofErr w:type="spellStart"/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«Об установлении расходов на хозяйственные товары, питание в Муниципальных дошкольных образовательных учреждениях, дошкольных группах при Муниципальных общеобразовательных учреждениях и Муниципальной начальной школе – сад Тулунского муниципального района» от 17.04.2015 года № 43 -ПГ,Приказ Управления образования «Об установлении платы, взимаемой с 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родителей (законных представителей) за присмотр и уход за детьми в Муниципальных дошкольных образовательных Учреждениях, общеобразовательных учреждениях и начальных школах   – садах Тулунского муниципального района»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178 от 21.08.2015 года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3.1. Стоимость  услуг Исполнителя по присмотру и уходу за Воспитанником (далее - родительская плата) составляет </w:t>
      </w:r>
      <w:r w:rsid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78 руб.26 коп.за 1 день.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(стоимость в рублях)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Федерации"). </w:t>
      </w:r>
      <w:hyperlink r:id="rId9" w:history="1">
        <w:r w:rsidRPr="00D9047B">
          <w:rPr>
            <w:rFonts w:ascii="Times New Roman" w:eastAsia="Times New Roman" w:hAnsi="Times New Roman" w:cs="Times New Roman"/>
            <w:color w:val="3082BF"/>
            <w:sz w:val="28"/>
            <w:szCs w:val="28"/>
            <w:u w:val="single"/>
            <w:lang w:eastAsia="ru-RU"/>
          </w:rPr>
          <w:t>часть 3 статьи 65 Федерального закона от 29 декабря 2012 года N 273-ФЗ "Об образовании в Российской Федерации"</w:t>
        </w:r>
      </w:hyperlink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(Собрание законодательства Российской Федерации, 2012, N 53, ст.7598; 2013, N 19, ст.2326, N 30, ст.4036; N 48, ст.6165).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Постановление Правительства Иркутской области от 30 апреля 2009 г. N 133-ПП "О компенсации части родительской платы" Установлена родителям (законным представителям)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компенсация части родительской платы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 50 процентов и на третьего ребенка и последующих детей - в размере 70 процентов размера указанной родительской платы. 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 Порядок обращения за компенсацией, а также порядок ее выплаты устанавливаются министерством социального развития, опеки и попечительства Иркутской области.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3.3. Заказчик 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обязан производить оплату ежемесячно, не позднее 15 числа.</w:t>
      </w: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(период оплаты)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3.4. Оплата производится  на расчётный счёт Управления федерального казначейства по Иркутской области.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3.5. Исполнитель вправе попросить Заказчика произвести предоплату родительской платы на начало учебного года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Ответственность за неисполнение или ненадлежащее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обязательств по договору, порядок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споров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установленном законодательством Российской Федерации порядке Исполнитель несёт ответственность: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невыполнение функций, определённых Уставом организации;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реализацию основной общеобразовательной программы дошкольного образования МДОУ детский сад «Ручеёк» не в полном объёме, а также за её качество;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соответствие применяемых форм, методов и средств организации образовательного процесса возрастным и психофизиологическим особенностям детей.</w:t>
      </w:r>
    </w:p>
    <w:p w:rsidR="008151E9" w:rsidRPr="00D9047B" w:rsidRDefault="0031151A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МДОУ детский сад «Ромашка</w:t>
      </w:r>
      <w:r w:rsidR="008151E9"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несёт ответственность: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отказ родителей от образовательных или оздоровительных мероприятий, влекущий за собой ухудшение психического, соматического и социального благополучия ребёнка;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качество образовательного процесса в случае отказа родителей принимать участие в организованных образовательных мероприятиях, не выполняют рекомендации педагогов.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Основания изменения и расторжения договора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Условия, на которых заключён настоящий Договор, могут быть изменены по соглашению сторон.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VI. Заключительные положения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6.1.  Договор  заключается с «___» ____________ 20___ года  по  30.08.20___ года  и  вступает в  силу  с  момента  подписания его  обеими  Сторонами.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151E9" w:rsidRPr="00D9047B" w:rsidRDefault="008151E9" w:rsidP="00D9047B">
      <w:pPr>
        <w:shd w:val="clear" w:color="auto" w:fill="FFFFFF"/>
        <w:spacing w:before="120" w:after="12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VII. Реквизиты и подписи сторон</w:t>
      </w:r>
    </w:p>
    <w:p w:rsidR="008151E9" w:rsidRPr="00D9047B" w:rsidRDefault="008151E9" w:rsidP="008151E9">
      <w:pPr>
        <w:shd w:val="clear" w:color="auto" w:fill="FFFFFF"/>
        <w:spacing w:before="120" w:after="120" w:line="23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970"/>
      </w:tblGrid>
      <w:tr w:rsidR="008151E9" w:rsidRPr="00D9047B" w:rsidTr="008151E9">
        <w:trPr>
          <w:trHeight w:val="180"/>
          <w:tblCellSpacing w:w="0" w:type="dxa"/>
        </w:trPr>
        <w:tc>
          <w:tcPr>
            <w:tcW w:w="42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«Исполнитель»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дошкольное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8151E9" w:rsidRPr="00D9047B" w:rsidRDefault="0031151A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«Ромашка</w:t>
            </w:r>
            <w:r w:rsidR="008151E9"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с. </w:t>
            </w: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Мугун</w:t>
            </w:r>
          </w:p>
          <w:p w:rsidR="008151E9" w:rsidRPr="00D9047B" w:rsidRDefault="0031151A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 665211</w:t>
            </w:r>
            <w:r w:rsidR="008151E9"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Россия,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обл., Тулунский р-он,</w:t>
            </w:r>
          </w:p>
          <w:p w:rsidR="008151E9" w:rsidRPr="00D9047B" w:rsidRDefault="0031151A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Мугун</w:t>
            </w:r>
            <w:r w:rsidR="008151E9"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д.61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                          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 </w:t>
            </w:r>
            <w:r w:rsidR="0031151A"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 Марченко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М.П.     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«Заказчик»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(Ф.И.О. полностью)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№_____________ серия___________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и когда  выдан _______________________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   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(адрес места жительства, контактные данные)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____________________________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 (подпись)                                                                  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уставом, лицензией, другими локальными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актами ознакомлен; второй экземпляр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получен на руки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8151E9" w:rsidRPr="00D9047B" w:rsidRDefault="008151E9" w:rsidP="008151E9">
            <w:pPr>
              <w:spacing w:before="120" w:after="120" w:line="23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     (дата, подпись)</w:t>
            </w:r>
          </w:p>
        </w:tc>
      </w:tr>
    </w:tbl>
    <w:p w:rsidR="00151A96" w:rsidRPr="00D9047B" w:rsidRDefault="00151A96">
      <w:pPr>
        <w:rPr>
          <w:rFonts w:ascii="Times New Roman" w:hAnsi="Times New Roman" w:cs="Times New Roman"/>
          <w:sz w:val="28"/>
          <w:szCs w:val="28"/>
        </w:rPr>
      </w:pPr>
    </w:p>
    <w:sectPr w:rsidR="00151A96" w:rsidRPr="00D9047B" w:rsidSect="0063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591"/>
    <w:rsid w:val="000A30EC"/>
    <w:rsid w:val="000E037D"/>
    <w:rsid w:val="00116B89"/>
    <w:rsid w:val="00151A96"/>
    <w:rsid w:val="0031151A"/>
    <w:rsid w:val="004849D3"/>
    <w:rsid w:val="00637B4E"/>
    <w:rsid w:val="00695040"/>
    <w:rsid w:val="0076620E"/>
    <w:rsid w:val="008151E9"/>
    <w:rsid w:val="008A34D0"/>
    <w:rsid w:val="00A2629F"/>
    <w:rsid w:val="00B21591"/>
    <w:rsid w:val="00D9047B"/>
    <w:rsid w:val="00FC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lement\Desktop\%D0%B4%D0%BB%D1%8F%20%D0%B7%D0%B0%D0%B2%D0%B5%D0%B4%D1%83%D1%8E%D1%89%D0%B8%D1%85\%D0%BD%D0%BE%D0%B2%D1%8B%D0%B9%20%D0%B4%D0%BE%D0%B3%D0%BE%D0%B2%D0%BE%D1%80%20%D1%81%20%D1%80%D0%BE%D0%B4.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lement\Desktop\%D0%B4%D0%BB%D1%8F%20%D0%B7%D0%B0%D0%B2%D0%B5%D0%B4%D1%83%D1%8E%D1%89%D0%B8%D1%85\%D0%BD%D0%BE%D0%B2%D1%8B%D0%B9%20%D0%B4%D0%BE%D0%B3%D0%BE%D0%B2%D0%BE%D1%80%20%D1%81%20%D1%80%D0%BE%D0%B4.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lement\Desktop\%D0%B4%D0%BB%D1%8F%20%D0%B7%D0%B0%D0%B2%D0%B5%D0%B4%D1%83%D1%8E%D1%89%D0%B8%D1%85\%D0%BD%D0%BE%D0%B2%D1%8B%D0%B9%20%D0%B4%D0%BE%D0%B3%D0%BE%D0%B2%D0%BE%D1%80%20%D1%81%20%D1%80%D0%BE%D0%B4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99661/?dst=1000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3147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GG</cp:lastModifiedBy>
  <cp:revision>6</cp:revision>
  <dcterms:created xsi:type="dcterms:W3CDTF">2016-03-10T01:26:00Z</dcterms:created>
  <dcterms:modified xsi:type="dcterms:W3CDTF">2016-08-17T12:41:00Z</dcterms:modified>
</cp:coreProperties>
</file>